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30" w:rsidRDefault="00814330" w:rsidP="008143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24.03.23 г. Интеллектуальная игра «Хаос, или ищи пару».</w:t>
      </w:r>
    </w:p>
    <w:p w:rsidR="00814330" w:rsidRPr="00E0728E" w:rsidRDefault="00814330" w:rsidP="008143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28E">
        <w:rPr>
          <w:rFonts w:ascii="Times New Roman" w:hAnsi="Times New Roman" w:cs="Times New Roman"/>
          <w:sz w:val="24"/>
          <w:szCs w:val="24"/>
        </w:rPr>
        <w:t>Очень часто встречаются такие понятия, которые не существуют одно без другого, например, «Мы с Тамарой» и «ходим парой». Это могут быть автор и его изобретение</w:t>
      </w:r>
      <w:proofErr w:type="gramStart"/>
      <w:r w:rsidRPr="00E072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728E">
        <w:rPr>
          <w:rFonts w:ascii="Times New Roman" w:hAnsi="Times New Roman" w:cs="Times New Roman"/>
          <w:sz w:val="24"/>
          <w:szCs w:val="24"/>
        </w:rPr>
        <w:t xml:space="preserve"> литературное произведение и его автор, государства и столицы и многое другое. Если разбить такие понятия на два столбца и перепутать порядок следования содержимого одного из столбцов относительно другого, то получится викторина «Хаос, или ищи пару».</w:t>
      </w:r>
    </w:p>
    <w:bookmarkEnd w:id="0"/>
    <w:p w:rsidR="00E42042" w:rsidRDefault="00E42042"/>
    <w:sectPr w:rsidR="00E4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B4"/>
    <w:rsid w:val="007C76B4"/>
    <w:rsid w:val="00814330"/>
    <w:rsid w:val="00E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2023-03-27T07:10:00Z</dcterms:created>
  <dcterms:modified xsi:type="dcterms:W3CDTF">2023-03-27T07:21:00Z</dcterms:modified>
</cp:coreProperties>
</file>